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462"/>
        <w:gridCol w:w="1089"/>
        <w:gridCol w:w="2597"/>
      </w:tblGrid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موضوع تدري</w:t>
            </w:r>
            <w:r w:rsidR="00746B42">
              <w:rPr>
                <w:rFonts w:cs="B Lotus" w:hint="cs"/>
                <w:b/>
                <w:bCs/>
                <w:color w:val="002060"/>
                <w:szCs w:val="24"/>
                <w:rtl/>
              </w:rPr>
              <w:t>س:</w:t>
            </w:r>
            <w:r w:rsidR="00746B42" w:rsidRPr="002627A9">
              <w:rPr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EE3915" w:rsidRPr="00EE391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رادیوبیولوژی</w:t>
            </w:r>
          </w:p>
        </w:tc>
        <w:tc>
          <w:tcPr>
            <w:tcW w:w="3686" w:type="dxa"/>
            <w:gridSpan w:val="2"/>
          </w:tcPr>
          <w:p w:rsidR="00EF5791" w:rsidRPr="00413985" w:rsidRDefault="00A8241E" w:rsidP="00413985">
            <w:pPr>
              <w:tabs>
                <w:tab w:val="left" w:pos="3968"/>
              </w:tabs>
              <w:rPr>
                <w:b/>
                <w:bCs/>
                <w:color w:val="FF0000"/>
                <w:sz w:val="22"/>
                <w:szCs w:val="22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مدت تدريس: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17 جلسه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24173F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پيشنياز:  </w:t>
            </w:r>
            <w:r w:rsidR="0024173F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فیزیک پرتوها- بیولوژی</w:t>
            </w:r>
            <w:bookmarkStart w:id="0" w:name="_GoBack"/>
            <w:bookmarkEnd w:id="0"/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محل اجرا:</w:t>
            </w:r>
            <w:r w:rsidRPr="00CA2A57">
              <w:rPr>
                <w:rFonts w:cs="B Lotus" w:hint="cs"/>
                <w:color w:val="002060"/>
                <w:szCs w:val="24"/>
                <w:rtl/>
              </w:rPr>
              <w:t xml:space="preserve"> </w:t>
            </w:r>
            <w:r w:rsidR="00413985" w:rsidRPr="009379CD">
              <w:rPr>
                <w:rFonts w:hint="cs"/>
                <w:color w:val="FF0000"/>
                <w:rtl/>
              </w:rPr>
              <w:t xml:space="preserve">دانشكده </w:t>
            </w:r>
            <w:r w:rsidR="00413985">
              <w:rPr>
                <w:rFonts w:hint="cs"/>
                <w:color w:val="FF0000"/>
                <w:rtl/>
              </w:rPr>
              <w:t xml:space="preserve">علوم </w:t>
            </w:r>
            <w:r w:rsidR="00413985" w:rsidRPr="009379CD">
              <w:rPr>
                <w:rFonts w:hint="cs"/>
                <w:color w:val="FF0000"/>
                <w:rtl/>
              </w:rPr>
              <w:t>پیراپزشکی</w:t>
            </w:r>
          </w:p>
        </w:tc>
      </w:tr>
      <w:tr w:rsidR="00EF5791" w:rsidRPr="00CA2A57" w:rsidTr="00EF5791">
        <w:tc>
          <w:tcPr>
            <w:tcW w:w="6564" w:type="dxa"/>
            <w:gridSpan w:val="3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گروه هدف: 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دانشجویان رشته تکنولوژی پرتوشناسی</w:t>
            </w:r>
          </w:p>
        </w:tc>
        <w:tc>
          <w:tcPr>
            <w:tcW w:w="3686" w:type="dxa"/>
            <w:gridSpan w:val="2"/>
          </w:tcPr>
          <w:p w:rsidR="00EF5791" w:rsidRPr="00CA2A57" w:rsidRDefault="00EF579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مقطع: </w:t>
            </w:r>
            <w:r w:rsidR="00413985" w:rsidRPr="009379C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کارشناسی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961B08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نا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پیوسته</w:t>
            </w:r>
          </w:p>
        </w:tc>
      </w:tr>
      <w:tr w:rsidR="00572941" w:rsidRPr="00CA2A57" w:rsidTr="00572941">
        <w:tc>
          <w:tcPr>
            <w:tcW w:w="2551" w:type="dxa"/>
          </w:tcPr>
          <w:p w:rsidR="00572941" w:rsidRPr="00CA2A57" w:rsidRDefault="00151357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تعداد واحد:</w:t>
            </w:r>
            <w:r w:rsidR="00746B42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2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واحد</w:t>
            </w:r>
          </w:p>
        </w:tc>
        <w:tc>
          <w:tcPr>
            <w:tcW w:w="2551" w:type="dxa"/>
          </w:tcPr>
          <w:p w:rsidR="00572941" w:rsidRPr="00CA2A57" w:rsidRDefault="004C55AE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نوع واحد: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نظری</w:t>
            </w:r>
          </w:p>
        </w:tc>
        <w:tc>
          <w:tcPr>
            <w:tcW w:w="2551" w:type="dxa"/>
            <w:gridSpan w:val="2"/>
          </w:tcPr>
          <w:p w:rsidR="00572941" w:rsidRPr="00CA2A57" w:rsidRDefault="00572941" w:rsidP="00413985">
            <w:pPr>
              <w:tabs>
                <w:tab w:val="right" w:pos="2335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نیمسال: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نیمسال اول</w:t>
            </w:r>
          </w:p>
        </w:tc>
        <w:tc>
          <w:tcPr>
            <w:tcW w:w="2597" w:type="dxa"/>
          </w:tcPr>
          <w:p w:rsidR="00572941" w:rsidRPr="00CA2A57" w:rsidRDefault="00572941" w:rsidP="00413985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>سال تحصیلی:</w:t>
            </w:r>
            <w:r w:rsidR="001D788B"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99-98</w:t>
            </w:r>
            <w:r w:rsidR="00413985" w:rsidRPr="009379C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 </w:t>
            </w:r>
          </w:p>
        </w:tc>
      </w:tr>
      <w:tr w:rsidR="00572941" w:rsidRPr="00CA2A57" w:rsidTr="00E93EFC">
        <w:tc>
          <w:tcPr>
            <w:tcW w:w="10250" w:type="dxa"/>
            <w:gridSpan w:val="5"/>
          </w:tcPr>
          <w:p w:rsidR="00572941" w:rsidRPr="00CA2A57" w:rsidRDefault="00572941" w:rsidP="004C55AE">
            <w:pPr>
              <w:tabs>
                <w:tab w:val="left" w:pos="3968"/>
              </w:tabs>
              <w:rPr>
                <w:rFonts w:cs="B Lotus"/>
                <w:color w:val="002060"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مدرسين: </w:t>
            </w:r>
            <w:r w:rsid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دکتر محسن اسدی نژاد</w:t>
            </w:r>
          </w:p>
        </w:tc>
      </w:tr>
      <w:tr w:rsidR="00D3410E" w:rsidRPr="00CA2A57" w:rsidTr="00E93EFC">
        <w:tc>
          <w:tcPr>
            <w:tcW w:w="10250" w:type="dxa"/>
            <w:gridSpan w:val="5"/>
          </w:tcPr>
          <w:p w:rsidR="00D3410E" w:rsidRPr="00CA2A57" w:rsidRDefault="00D3410E" w:rsidP="004C55AE">
            <w:pPr>
              <w:tabs>
                <w:tab w:val="left" w:pos="3968"/>
              </w:tabs>
              <w:rPr>
                <w:rFonts w:cs="B Lotus"/>
                <w:b/>
                <w:bCs/>
                <w:color w:val="002060"/>
                <w:szCs w:val="24"/>
                <w:rtl/>
              </w:rPr>
            </w:pPr>
            <w:r>
              <w:rPr>
                <w:rFonts w:cs="B Lotus" w:hint="cs"/>
                <w:b/>
                <w:bCs/>
                <w:color w:val="002060"/>
                <w:szCs w:val="24"/>
                <w:rtl/>
              </w:rPr>
              <w:t>تاریخ بروزرسانی:</w:t>
            </w:r>
            <w:r w:rsidR="00413985">
              <w:rPr>
                <w:rFonts w:cs="B Lotus" w:hint="cs"/>
                <w:b/>
                <w:bCs/>
                <w:color w:val="002060"/>
                <w:szCs w:val="24"/>
                <w:rtl/>
              </w:rPr>
              <w:t xml:space="preserve"> </w:t>
            </w:r>
            <w:r w:rsidR="00413985" w:rsidRPr="00413985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مهر 1398</w:t>
            </w:r>
          </w:p>
        </w:tc>
      </w:tr>
    </w:tbl>
    <w:p w:rsidR="00CD2824" w:rsidRPr="00CA2A57" w:rsidRDefault="00746B42" w:rsidP="00746B42">
      <w:pPr>
        <w:rPr>
          <w:rFonts w:cs="B Lotus"/>
          <w:szCs w:val="24"/>
          <w:rtl/>
          <w:lang w:bidi="fa-IR"/>
        </w:rPr>
      </w:pP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>
        <w:rPr>
          <w:b/>
          <w:bCs/>
          <w:color w:val="FF0000"/>
          <w:sz w:val="22"/>
          <w:szCs w:val="22"/>
          <w:rtl/>
          <w:lang w:bidi="fa-IR"/>
        </w:rPr>
        <w:tab/>
      </w:r>
      <w:r w:rsidR="00A173EF" w:rsidRPr="00CA2A57">
        <w:rPr>
          <w:rFonts w:cs="B Lotus"/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FFA0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602D04" w:rsidRDefault="00602D04" w:rsidP="00B064FB">
      <w:pPr>
        <w:rPr>
          <w:rFonts w:cs="B Lotus"/>
          <w:sz w:val="20"/>
          <w:szCs w:val="20"/>
          <w:rtl/>
          <w:lang w:bidi="fa-IR"/>
        </w:rPr>
      </w:pPr>
      <w:r w:rsidRPr="00C309A3">
        <w:rPr>
          <w:rFonts w:hint="cs"/>
          <w:b/>
          <w:bCs/>
          <w:sz w:val="22"/>
          <w:szCs w:val="22"/>
          <w:u w:val="single"/>
          <w:rtl/>
          <w:lang w:bidi="fa-IR"/>
        </w:rPr>
        <w:t>هدف کلي</w:t>
      </w:r>
      <w:r w:rsidRPr="00C309A3">
        <w:rPr>
          <w:b/>
          <w:bCs/>
          <w:sz w:val="22"/>
          <w:szCs w:val="22"/>
          <w:u w:val="single"/>
          <w:lang w:bidi="fa-IR"/>
        </w:rPr>
        <w:t>:</w:t>
      </w:r>
      <w:r w:rsidRPr="00C309A3">
        <w:rPr>
          <w:rFonts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B064FB" w:rsidRPr="00836BB6">
        <w:rPr>
          <w:rFonts w:cs="B Lotus" w:hint="cs"/>
          <w:szCs w:val="24"/>
          <w:rtl/>
          <w:lang w:bidi="fa-IR"/>
        </w:rPr>
        <w:t>آشنایی با مفاهیم علم رادیوبیولوژی و بررسی مکانیسم انواع اثرات تابش بر موجودات زنده و سیستم های بیولوژیک با تاکید بر اثرات بیولوژیک در تابش گیری های تشخیصی و درمانی</w:t>
      </w:r>
    </w:p>
    <w:p w:rsidR="00B064FB" w:rsidRPr="00B064FB" w:rsidRDefault="00B064FB" w:rsidP="00B064FB">
      <w:pPr>
        <w:rPr>
          <w:rFonts w:cs="B Lotus"/>
          <w:sz w:val="20"/>
          <w:szCs w:val="20"/>
          <w:rtl/>
          <w:lang w:bidi="fa-IR"/>
        </w:rPr>
      </w:pPr>
    </w:p>
    <w:p w:rsidR="00602D04" w:rsidRDefault="00602D04" w:rsidP="00877070">
      <w:pPr>
        <w:spacing w:line="360" w:lineRule="auto"/>
        <w:rPr>
          <w:b/>
          <w:bCs/>
          <w:sz w:val="22"/>
          <w:szCs w:val="22"/>
          <w:u w:val="single"/>
          <w:rtl/>
          <w:lang w:bidi="fa-IR"/>
        </w:rPr>
      </w:pPr>
      <w:r w:rsidRPr="00D338FC">
        <w:rPr>
          <w:rFonts w:hint="cs"/>
          <w:b/>
          <w:bCs/>
          <w:sz w:val="22"/>
          <w:szCs w:val="22"/>
          <w:u w:val="single"/>
          <w:rtl/>
          <w:lang w:bidi="fa-IR"/>
        </w:rPr>
        <w:t>اهداف اختصاصي</w:t>
      </w:r>
      <w:r w:rsidRPr="00D338FC">
        <w:rPr>
          <w:b/>
          <w:bCs/>
          <w:sz w:val="22"/>
          <w:szCs w:val="22"/>
          <w:u w:val="single"/>
          <w:lang w:bidi="fa-IR"/>
        </w:rPr>
        <w:t>:</w:t>
      </w:r>
    </w:p>
    <w:p w:rsidR="00602D04" w:rsidRPr="0002581D" w:rsidRDefault="00602D04" w:rsidP="00877070">
      <w:pPr>
        <w:tabs>
          <w:tab w:val="left" w:pos="1699"/>
          <w:tab w:val="left" w:pos="5101"/>
        </w:tabs>
        <w:spacing w:line="288" w:lineRule="auto"/>
        <w:jc w:val="lowKashida"/>
        <w:rPr>
          <w:rFonts w:ascii="Tahoma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>در پایان ترم دانشجو باید بتواند: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rtl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>دز جذبی، دز معادل، دز اندام و دز موثر</w:t>
      </w:r>
      <w:r w:rsidRPr="0002581D">
        <w:rPr>
          <w:rFonts w:ascii="BNazanin" w:hAnsi="Tahoma"/>
          <w:szCs w:val="24"/>
          <w:rtl/>
          <w:lang w:bidi="fa-IR"/>
        </w:rPr>
        <w:t xml:space="preserve"> </w:t>
      </w:r>
      <w:r w:rsidRPr="0002581D">
        <w:rPr>
          <w:rFonts w:ascii="BNazanin" w:hAnsi="Tahoma" w:hint="cs"/>
          <w:szCs w:val="24"/>
          <w:rtl/>
          <w:lang w:bidi="fa-IR"/>
        </w:rPr>
        <w:t>را تعریف کند و روابط بین آنها را بنویسد و مسائل مرتبط را حل کند.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 xml:space="preserve">اثر پرتوهای یونساز بر بدن انسان در سطوح اتمی و مولکولی را بیان کند. انواع آثار پرتوهای یونساز بر مولکول </w:t>
      </w:r>
      <w:r w:rsidRPr="0002581D">
        <w:rPr>
          <w:rFonts w:ascii="Tahoma" w:hAnsi="Tahoma"/>
          <w:szCs w:val="24"/>
          <w:lang w:bidi="fa-IR"/>
        </w:rPr>
        <w:t>DNA</w:t>
      </w:r>
      <w:r w:rsidRPr="0002581D">
        <w:rPr>
          <w:rFonts w:ascii="Tahoma" w:hAnsi="Tahoma" w:hint="cs"/>
          <w:szCs w:val="24"/>
          <w:rtl/>
          <w:lang w:bidi="fa-IR"/>
        </w:rPr>
        <w:t xml:space="preserve"> را توضیح دهد. انواع آثار پرتوهای یونساز بر ماکرومولکولها را بیان کند. آثار پرتوهای یونساز بر مولکول آب را بنویسد.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>اثر پرتوهای یونساز بر کروموزومها را دسته بندی و هر یک را توضیح دهد. مرگ سلولی ناشی از تابش پرتوهای یونساز را بیان کند.. حساسیت سلول به پرتوهای یونساز در مراحل مختلف سیکل سلولی را توضیح دهد.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>قانون برگونیه و تریباندو را بنویسد. قاعده ده روز را بیان کرده و نحوه کاربرد آن را توضیح دهد.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>عوامل فیزیکی و بیولوژیکی موثر بر حساسیت پرتوی را نام ببرد و هر یک را توضیح دهد.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</w:rPr>
        <w:t>اثر اکسیژن را در افزایش حساسیت به پرتوهای یونساز را توضیح دهد.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</w:rPr>
        <w:t>انواع آسیبهای ناشی از تابش پرتوهای یونساز(</w:t>
      </w:r>
      <w:r w:rsidRPr="0002581D">
        <w:rPr>
          <w:rFonts w:ascii="Tahoma" w:hAnsi="Tahoma"/>
          <w:szCs w:val="24"/>
        </w:rPr>
        <w:t>LD</w:t>
      </w:r>
      <w:r w:rsidRPr="0002581D">
        <w:rPr>
          <w:rFonts w:ascii="Tahoma" w:hAnsi="Tahoma" w:hint="cs"/>
          <w:szCs w:val="24"/>
          <w:rtl/>
          <w:lang w:bidi="fa-IR"/>
        </w:rPr>
        <w:t xml:space="preserve">، </w:t>
      </w:r>
      <w:r w:rsidRPr="0002581D">
        <w:rPr>
          <w:rFonts w:ascii="Tahoma" w:hAnsi="Tahoma"/>
          <w:szCs w:val="24"/>
          <w:lang w:bidi="fa-IR"/>
        </w:rPr>
        <w:t>SLD</w:t>
      </w:r>
      <w:r w:rsidRPr="0002581D">
        <w:rPr>
          <w:rFonts w:ascii="Tahoma" w:hAnsi="Tahoma" w:hint="cs"/>
          <w:szCs w:val="24"/>
          <w:rtl/>
          <w:lang w:bidi="fa-IR"/>
        </w:rPr>
        <w:t xml:space="preserve"> و </w:t>
      </w:r>
      <w:r w:rsidRPr="0002581D">
        <w:rPr>
          <w:rFonts w:ascii="Tahoma" w:hAnsi="Tahoma"/>
          <w:szCs w:val="24"/>
          <w:lang w:bidi="fa-IR"/>
        </w:rPr>
        <w:t>PLD</w:t>
      </w:r>
      <w:r w:rsidRPr="0002581D">
        <w:rPr>
          <w:rFonts w:ascii="Tahoma" w:hAnsi="Tahoma" w:hint="cs"/>
          <w:szCs w:val="24"/>
          <w:rtl/>
          <w:lang w:bidi="fa-IR"/>
        </w:rPr>
        <w:t>) را تعریف کند.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>حساس</w:t>
      </w:r>
      <w:r w:rsidRPr="0002581D">
        <w:rPr>
          <w:rFonts w:ascii="Tahoma" w:hAnsi="Tahoma"/>
          <w:szCs w:val="24"/>
          <w:rtl/>
          <w:lang w:bidi="fa-IR"/>
        </w:rPr>
        <w:t xml:space="preserve"> </w:t>
      </w:r>
      <w:r w:rsidRPr="0002581D">
        <w:rPr>
          <w:rFonts w:ascii="Tahoma" w:hAnsi="Tahoma" w:hint="cs"/>
          <w:szCs w:val="24"/>
          <w:rtl/>
          <w:lang w:bidi="fa-IR"/>
        </w:rPr>
        <w:t>كننده‌ها</w:t>
      </w:r>
      <w:r w:rsidRPr="0002581D">
        <w:rPr>
          <w:rFonts w:ascii="Tahoma" w:hAnsi="Tahoma"/>
          <w:szCs w:val="24"/>
          <w:rtl/>
          <w:lang w:bidi="fa-IR"/>
        </w:rPr>
        <w:t xml:space="preserve"> </w:t>
      </w:r>
      <w:r w:rsidRPr="0002581D">
        <w:rPr>
          <w:rFonts w:ascii="Tahoma" w:hAnsi="Tahoma" w:hint="cs"/>
          <w:szCs w:val="24"/>
          <w:rtl/>
          <w:lang w:bidi="fa-IR"/>
        </w:rPr>
        <w:t>و</w:t>
      </w:r>
      <w:r w:rsidRPr="0002581D">
        <w:rPr>
          <w:rFonts w:ascii="Tahoma" w:hAnsi="Tahoma"/>
          <w:szCs w:val="24"/>
          <w:rtl/>
          <w:lang w:bidi="fa-IR"/>
        </w:rPr>
        <w:t xml:space="preserve"> </w:t>
      </w:r>
      <w:r w:rsidRPr="0002581D">
        <w:rPr>
          <w:rFonts w:ascii="Tahoma" w:hAnsi="Tahoma" w:hint="cs"/>
          <w:szCs w:val="24"/>
          <w:rtl/>
          <w:lang w:bidi="fa-IR"/>
        </w:rPr>
        <w:t>حفاظت</w:t>
      </w:r>
      <w:r w:rsidRPr="0002581D">
        <w:rPr>
          <w:rFonts w:ascii="Tahoma" w:hAnsi="Tahoma"/>
          <w:szCs w:val="24"/>
          <w:rtl/>
          <w:lang w:bidi="fa-IR"/>
        </w:rPr>
        <w:t xml:space="preserve"> </w:t>
      </w:r>
      <w:r w:rsidRPr="0002581D">
        <w:rPr>
          <w:rFonts w:ascii="Tahoma" w:hAnsi="Tahoma" w:hint="cs"/>
          <w:szCs w:val="24"/>
          <w:rtl/>
          <w:lang w:bidi="fa-IR"/>
        </w:rPr>
        <w:t>كننده‌هاي</w:t>
      </w:r>
      <w:r w:rsidRPr="0002581D">
        <w:rPr>
          <w:rFonts w:ascii="Tahoma" w:hAnsi="Tahoma"/>
          <w:szCs w:val="24"/>
          <w:rtl/>
          <w:lang w:bidi="fa-IR"/>
        </w:rPr>
        <w:t xml:space="preserve"> </w:t>
      </w:r>
      <w:r w:rsidRPr="0002581D">
        <w:rPr>
          <w:rFonts w:ascii="Tahoma" w:hAnsi="Tahoma" w:hint="cs"/>
          <w:szCs w:val="24"/>
          <w:rtl/>
          <w:lang w:bidi="fa-IR"/>
        </w:rPr>
        <w:t>پرتوي و نحوه عملکرد آنها را با ذکر مثال توضیح دهد.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>انواع روابط بین دز و پاسخ به دز را با رسم منحنی های مرتبط تشریح نماید.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>تئوری هدف و انواع مدلهای آن، را توضیح دهد.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/>
          <w:szCs w:val="24"/>
          <w:lang w:bidi="fa-IR"/>
        </w:rPr>
        <w:t>D</w:t>
      </w:r>
      <w:r w:rsidRPr="0002581D">
        <w:rPr>
          <w:rFonts w:ascii="Tahoma" w:hAnsi="Tahoma"/>
          <w:szCs w:val="24"/>
          <w:vertAlign w:val="subscript"/>
          <w:lang w:bidi="fa-IR"/>
        </w:rPr>
        <w:t>10</w:t>
      </w:r>
      <w:r w:rsidRPr="0002581D">
        <w:rPr>
          <w:rFonts w:ascii="Tahoma" w:hAnsi="Tahoma" w:hint="cs"/>
          <w:szCs w:val="24"/>
          <w:rtl/>
          <w:lang w:bidi="fa-IR"/>
        </w:rPr>
        <w:t xml:space="preserve"> و </w:t>
      </w:r>
      <w:r w:rsidRPr="0002581D">
        <w:rPr>
          <w:rFonts w:ascii="Tahoma" w:hAnsi="Tahoma"/>
          <w:szCs w:val="24"/>
          <w:lang w:bidi="fa-IR"/>
        </w:rPr>
        <w:t>D</w:t>
      </w:r>
      <w:r w:rsidRPr="0002581D">
        <w:rPr>
          <w:rFonts w:ascii="Tahoma" w:hAnsi="Tahoma"/>
          <w:szCs w:val="24"/>
          <w:vertAlign w:val="subscript"/>
          <w:lang w:bidi="fa-IR"/>
        </w:rPr>
        <w:t>37</w:t>
      </w:r>
      <w:r w:rsidRPr="0002581D">
        <w:rPr>
          <w:rFonts w:ascii="Tahoma" w:hAnsi="Tahoma" w:hint="cs"/>
          <w:szCs w:val="24"/>
          <w:rtl/>
          <w:lang w:bidi="fa-IR"/>
        </w:rPr>
        <w:t xml:space="preserve"> را تعریف کند و تفاوت کاربرد آنها را بیان کند.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lastRenderedPageBreak/>
        <w:t xml:space="preserve">با رسم یک نمونه </w:t>
      </w:r>
      <w:r w:rsidRPr="0002581D">
        <w:rPr>
          <w:rFonts w:ascii="Tahoma" w:hAnsi="Tahoma"/>
          <w:szCs w:val="24"/>
          <w:rtl/>
          <w:lang w:bidi="fa-IR"/>
        </w:rPr>
        <w:t>منحني هاي بقا</w:t>
      </w:r>
      <w:r w:rsidRPr="0002581D">
        <w:rPr>
          <w:rFonts w:ascii="Tahoma" w:hAnsi="Tahoma" w:hint="cs"/>
          <w:szCs w:val="24"/>
          <w:rtl/>
          <w:lang w:bidi="fa-IR"/>
        </w:rPr>
        <w:t xml:space="preserve"> سلولی، ویژگیهای آن را توضیح دهد.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</w:rPr>
        <w:t>آثار تصادفی و قطعی تابش پرتوهای یونساز را تعریف کند و برای هر کدام مثالی بزند.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</w:rPr>
        <w:t>آثار بدنی و ژنتیکی تابش پرتوهای یونساز را تعریف کند و برای هر کدام مثالی بزند.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</w:rPr>
        <w:t>آثار زودرس و دیررس تابش پرتوهای یونساز را تعریف کند و برای هر کدام مثالی بزند.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</w:rPr>
        <w:t>سندرم تشعشعی حاد</w:t>
      </w:r>
      <w:r w:rsidRPr="0002581D">
        <w:rPr>
          <w:rFonts w:ascii="BNazanin" w:hAnsi="Tahoma" w:hint="cs"/>
          <w:szCs w:val="24"/>
          <w:rtl/>
          <w:lang w:bidi="fa-IR"/>
        </w:rPr>
        <w:t xml:space="preserve"> و مراحل مختلف آن را توضیح دهد و محدوده دزی که منجر به بروز هر مرحله می شود را بیان کند.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/>
          <w:szCs w:val="24"/>
          <w:rtl/>
        </w:rPr>
        <w:t xml:space="preserve">اثر تابش </w:t>
      </w:r>
      <w:r w:rsidRPr="0002581D">
        <w:rPr>
          <w:rFonts w:ascii="Tahoma" w:hAnsi="Tahoma" w:hint="cs"/>
          <w:szCs w:val="24"/>
          <w:rtl/>
        </w:rPr>
        <w:t xml:space="preserve">پرتوهای یونساز </w:t>
      </w:r>
      <w:r w:rsidRPr="0002581D">
        <w:rPr>
          <w:rFonts w:ascii="Tahoma" w:hAnsi="Tahoma"/>
          <w:szCs w:val="24"/>
          <w:rtl/>
        </w:rPr>
        <w:t>بر جنين و رويان</w:t>
      </w:r>
      <w:r w:rsidRPr="0002581D">
        <w:rPr>
          <w:rFonts w:ascii="Tahoma" w:hAnsi="Tahoma" w:hint="cs"/>
          <w:szCs w:val="24"/>
          <w:rtl/>
        </w:rPr>
        <w:t xml:space="preserve"> را در مراحل مختلف رشد جنین توضیح دهد.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</w:rPr>
        <w:t>انواع تخمین ریسک تابش پرتوهای یونساز بر جوامع انسانی را دسته بندی کرده، توضیح دهد و مسائل مرتبط را حل کند.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>اصول حفاظت در برابر پرتوهای یونساز را نام برده و هر یک را توضیح دهد.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 w:hint="cs"/>
          <w:szCs w:val="24"/>
          <w:rtl/>
          <w:lang w:bidi="fa-IR"/>
        </w:rPr>
        <w:t xml:space="preserve">اصل </w:t>
      </w:r>
      <w:r w:rsidRPr="0002581D">
        <w:rPr>
          <w:rFonts w:ascii="Tahoma" w:hAnsi="Tahoma"/>
          <w:szCs w:val="24"/>
          <w:lang w:bidi="fa-IR"/>
        </w:rPr>
        <w:t>ALARA</w:t>
      </w:r>
      <w:r w:rsidRPr="0002581D">
        <w:rPr>
          <w:rFonts w:ascii="Tahoma" w:hAnsi="Tahoma" w:hint="cs"/>
          <w:szCs w:val="24"/>
          <w:rtl/>
          <w:lang w:bidi="fa-IR"/>
        </w:rPr>
        <w:t xml:space="preserve"> را توضیح داده و کاربرد آن را بنویسد.</w:t>
      </w:r>
    </w:p>
    <w:p w:rsidR="00F12174" w:rsidRPr="0002581D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/>
          <w:szCs w:val="24"/>
          <w:lang w:bidi="fa-IR"/>
        </w:rPr>
      </w:pPr>
      <w:r w:rsidRPr="0002581D">
        <w:rPr>
          <w:rFonts w:ascii="Tahoma" w:hAnsi="Tahoma"/>
          <w:szCs w:val="24"/>
          <w:lang w:bidi="fa-IR"/>
        </w:rPr>
        <w:t>MPD</w:t>
      </w:r>
      <w:r w:rsidRPr="0002581D">
        <w:rPr>
          <w:rFonts w:ascii="Tahoma" w:hAnsi="Tahoma" w:hint="cs"/>
          <w:szCs w:val="24"/>
          <w:rtl/>
          <w:lang w:bidi="fa-IR"/>
        </w:rPr>
        <w:t xml:space="preserve"> را تعریف کند و نکات مهم مربوط به آن را بیان کند.</w:t>
      </w:r>
    </w:p>
    <w:p w:rsidR="00F12174" w:rsidRPr="00371B52" w:rsidRDefault="00F12174" w:rsidP="00F12174">
      <w:pPr>
        <w:pStyle w:val="ListParagraph"/>
        <w:numPr>
          <w:ilvl w:val="0"/>
          <w:numId w:val="20"/>
        </w:numPr>
        <w:adjustRightInd w:val="0"/>
        <w:spacing w:line="276" w:lineRule="auto"/>
        <w:jc w:val="both"/>
        <w:rPr>
          <w:rFonts w:ascii="BNazanin" w:hAnsi="Tahoma" w:cs="B Lotus"/>
          <w:szCs w:val="24"/>
          <w:lang w:bidi="fa-IR"/>
        </w:rPr>
      </w:pPr>
      <w:r w:rsidRPr="0002581D">
        <w:rPr>
          <w:rFonts w:ascii="Arial" w:hAnsi="Arial" w:hint="cs"/>
          <w:color w:val="000000"/>
          <w:szCs w:val="24"/>
          <w:rtl/>
          <w:lang w:bidi="fa-IR"/>
        </w:rPr>
        <w:t>روشهای کاهش دز را نام برده و نحوه کاربرد آن ها را در مورد پرتوکاران، بیمارن و همراهان بیمار توضیح دهد.</w:t>
      </w:r>
    </w:p>
    <w:tbl>
      <w:tblPr>
        <w:bidiVisual/>
        <w:tblW w:w="9921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7371"/>
        <w:gridCol w:w="1418"/>
      </w:tblGrid>
      <w:tr w:rsidR="00380DE8" w:rsidRPr="00CA2A57" w:rsidTr="00E07E14">
        <w:trPr>
          <w:trHeight w:val="211"/>
        </w:trPr>
        <w:tc>
          <w:tcPr>
            <w:tcW w:w="1132" w:type="dxa"/>
            <w:shd w:val="clear" w:color="auto" w:fill="8DB3E2" w:themeFill="text2" w:themeFillTint="66"/>
          </w:tcPr>
          <w:p w:rsidR="00380DE8" w:rsidRPr="00CA2A57" w:rsidRDefault="00572941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جلسه</w:t>
            </w:r>
          </w:p>
        </w:tc>
        <w:tc>
          <w:tcPr>
            <w:tcW w:w="7371" w:type="dxa"/>
            <w:shd w:val="clear" w:color="auto" w:fill="8DB3E2" w:themeFill="text2" w:themeFillTint="66"/>
          </w:tcPr>
          <w:p w:rsidR="00380DE8" w:rsidRPr="00CA2A57" w:rsidRDefault="00380DE8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عناوین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380DE8" w:rsidRPr="00CA2A57" w:rsidRDefault="00572941" w:rsidP="00C41680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CA2A57">
              <w:rPr>
                <w:rFonts w:cs="B Lotus" w:hint="cs"/>
                <w:b/>
                <w:bCs/>
                <w:szCs w:val="24"/>
                <w:rtl/>
              </w:rPr>
              <w:t>مدرس</w:t>
            </w:r>
          </w:p>
        </w:tc>
      </w:tr>
      <w:tr w:rsidR="00F12174" w:rsidRPr="00CA2A57" w:rsidTr="002B3209">
        <w:trPr>
          <w:cantSplit/>
          <w:trHeight w:val="7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ات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 1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و2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تاریخجه رادیوبیولوژی، </w:t>
            </w:r>
            <w:r w:rsidRPr="000E06F7">
              <w:rPr>
                <w:rFonts w:ascii="Tahoma" w:hAnsi="Tahoma" w:cs="B Lotus"/>
                <w:rtl/>
                <w:lang w:bidi="fa-IR"/>
              </w:rPr>
              <w:t xml:space="preserve">مروري بر 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کمیتهای مرتبط با پرتوهای یونساز شامل دز جذبی، دز معادل، دز اندام، دز موثر، </w:t>
            </w:r>
            <w:r>
              <w:rPr>
                <w:rFonts w:ascii="Tahoma" w:hAnsi="Tahoma" w:cs="B Lotus"/>
                <w:lang w:bidi="fa-IR"/>
              </w:rPr>
              <w:t>RBE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LET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W</w:t>
            </w:r>
            <w:r w:rsidRPr="004D6210">
              <w:rPr>
                <w:rFonts w:ascii="Tahoma" w:hAnsi="Tahoma" w:cs="B Lotus"/>
                <w:vertAlign w:val="subscript"/>
                <w:lang w:bidi="fa-IR"/>
              </w:rPr>
              <w:t>R</w:t>
            </w:r>
            <w:r w:rsidRPr="004D6210"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W</w:t>
            </w:r>
            <w:r w:rsidRPr="004D6210">
              <w:rPr>
                <w:rFonts w:ascii="Tahoma" w:hAnsi="Tahoma" w:cs="B Lotus"/>
                <w:vertAlign w:val="subscript"/>
                <w:lang w:bidi="fa-IR"/>
              </w:rPr>
              <w:t>T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 w:rsidRPr="004D6210">
              <w:rPr>
                <w:rFonts w:ascii="Tahoma" w:hAnsi="Tahoma" w:cs="B Lotus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Lotus" w:hint="cs"/>
                <w:rtl/>
                <w:lang w:bidi="fa-IR"/>
              </w:rPr>
              <w:t>واحد کمیتها و روابط بین کمیتها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162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ه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3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</w:rPr>
            </w:pPr>
            <w:r>
              <w:rPr>
                <w:rFonts w:ascii="Tahoma" w:hAnsi="Tahoma" w:cs="B Lotus" w:hint="cs"/>
                <w:rtl/>
              </w:rPr>
              <w:t xml:space="preserve">مروری بر بیولوژی مولکولی و سلولی انسانی شامل ترکیب مولکولی بدن، ساختار سلول، کروموزومها و </w:t>
            </w:r>
            <w:r>
              <w:rPr>
                <w:rFonts w:ascii="Tahoma" w:hAnsi="Tahoma" w:cs="B Lotus"/>
              </w:rPr>
              <w:t>DNA</w:t>
            </w:r>
            <w:r>
              <w:rPr>
                <w:rFonts w:ascii="Tahoma" w:hAnsi="Tahoma" w:cs="B Lotus" w:hint="cs"/>
                <w:rtl/>
                <w:lang w:bidi="fa-IR"/>
              </w:rPr>
              <w:t>، تکثیر سلولی میتوز و میوز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25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جلسه 4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تعریف رادیوبیولوژی، سوابق تاریخی پرتوگیری انسانها از منابع مختلف پرتوهای یونساز، 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25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جلسه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</w:rPr>
              <w:t xml:space="preserve"> 5و6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اثر پرتوهای یونساز بر بدن انسان در سطوح اتمی، مولکولی (به ویژه مولکول </w:t>
            </w:r>
            <w:r>
              <w:rPr>
                <w:rFonts w:ascii="Tahoma" w:hAnsi="Tahoma" w:cs="B Lotus"/>
                <w:lang w:bidi="fa-IR"/>
              </w:rPr>
              <w:t>DNA</w:t>
            </w:r>
            <w:r>
              <w:rPr>
                <w:rFonts w:ascii="Tahoma" w:hAnsi="Tahoma" w:cs="B Lotus" w:hint="cs"/>
                <w:rtl/>
                <w:lang w:bidi="fa-IR"/>
              </w:rPr>
              <w:t>، ماکرومولکولها و مولکول آب)، اجزاء سلول (به ویژه کروموزومها)، سلول (مرگ سلولی و حساسیت متفاوت سلول به پرتوهای یونساز در مراحل مختلف سیکل سلولی)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4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</w:rPr>
              <w:t xml:space="preserve"> 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ات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 7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و8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>قانون برگونیه و تریباندو، حساسیت مختلف بافتها و اندامهای بدن انسان به پرتوهای یونساز، قاعده ده روز، عوامل فیزیکی و بیولوژیکی موثر بر حساسیت پرتوی</w:t>
            </w:r>
            <w:r>
              <w:rPr>
                <w:rFonts w:ascii="Tahoma" w:hAnsi="Tahoma" w:cs="B Lotus" w:hint="cs"/>
                <w:rtl/>
              </w:rPr>
              <w:t xml:space="preserve">، اثر اکسیژن، بهبودی و ترمیم انواع آسیبها شامل </w:t>
            </w:r>
            <w:r>
              <w:rPr>
                <w:rFonts w:ascii="Tahoma" w:hAnsi="Tahoma" w:cs="B Lotus"/>
              </w:rPr>
              <w:t>LD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SLD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 و </w:t>
            </w:r>
            <w:r>
              <w:rPr>
                <w:rFonts w:ascii="Tahoma" w:hAnsi="Tahoma" w:cs="B Lotus"/>
                <w:lang w:bidi="fa-IR"/>
              </w:rPr>
              <w:t>PLD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25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جلسه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</w:rPr>
              <w:t xml:space="preserve"> 9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jc w:val="lowKashida"/>
              <w:rPr>
                <w:rFonts w:cs="B Lotus"/>
                <w:lang w:bidi="fa-IR"/>
              </w:rPr>
            </w:pPr>
            <w:r w:rsidRPr="000E06F7">
              <w:rPr>
                <w:rFonts w:cs="B Lotus" w:hint="cs"/>
                <w:rtl/>
                <w:lang w:bidi="fa-IR"/>
              </w:rPr>
              <w:t>آزمون میان ترم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25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lastRenderedPageBreak/>
              <w:t>جلسه 10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lang w:bidi="fa-IR"/>
              </w:rPr>
            </w:pPr>
            <w:r w:rsidRPr="000070F7">
              <w:rPr>
                <w:rFonts w:ascii="Tahoma" w:hAnsi="Tahoma" w:cs="B Lotus" w:hint="cs"/>
                <w:rtl/>
                <w:lang w:bidi="fa-IR"/>
              </w:rPr>
              <w:t>حساس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>كننده‌ها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>و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>حفاظت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>كننده‌هاي</w:t>
            </w:r>
            <w:r w:rsidRPr="000070F7">
              <w:rPr>
                <w:rFonts w:ascii="Tahoma" w:hAnsi="Tahoma" w:cs="B Lotus"/>
                <w:rtl/>
                <w:lang w:bidi="fa-IR"/>
              </w:rPr>
              <w:t xml:space="preserve"> </w:t>
            </w:r>
            <w:r w:rsidRPr="000070F7">
              <w:rPr>
                <w:rFonts w:ascii="Tahoma" w:hAnsi="Tahoma" w:cs="B Lotus" w:hint="cs"/>
                <w:rtl/>
                <w:lang w:bidi="fa-IR"/>
              </w:rPr>
              <w:t xml:space="preserve">پرتوي 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نحوه تاثیر و پارامترهای مرتبط با آنها، انواع روابط بین دز و پاسخ به دز 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4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جلسات 11و12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تئوری هدف و انواع مدلهای آن، </w:t>
            </w:r>
            <w:r>
              <w:rPr>
                <w:rFonts w:ascii="Tahoma" w:hAnsi="Tahoma" w:cs="B Lotus"/>
                <w:lang w:bidi="fa-IR"/>
              </w:rPr>
              <w:t>D</w:t>
            </w:r>
            <w:r w:rsidRPr="000070F7">
              <w:rPr>
                <w:rFonts w:ascii="Tahoma" w:hAnsi="Tahoma" w:cs="B Lotus"/>
                <w:vertAlign w:val="subscript"/>
                <w:lang w:bidi="fa-IR"/>
              </w:rPr>
              <w:t>10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>
              <w:rPr>
                <w:rFonts w:ascii="Tahoma" w:hAnsi="Tahoma" w:cs="B Lotus"/>
                <w:lang w:bidi="fa-IR"/>
              </w:rPr>
              <w:t>D</w:t>
            </w:r>
            <w:r w:rsidRPr="000070F7">
              <w:rPr>
                <w:rFonts w:ascii="Tahoma" w:hAnsi="Tahoma" w:cs="B Lotus"/>
                <w:vertAlign w:val="subscript"/>
                <w:lang w:bidi="fa-IR"/>
              </w:rPr>
              <w:t>37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 w:rsidRPr="000E06F7">
              <w:rPr>
                <w:rFonts w:ascii="Tahoma" w:hAnsi="Tahoma" w:cs="B Lotus"/>
                <w:rtl/>
                <w:lang w:bidi="fa-IR"/>
              </w:rPr>
              <w:t>منحني هاي بقا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 سلولی</w:t>
            </w:r>
            <w:r w:rsidRPr="000E06F7">
              <w:rPr>
                <w:rFonts w:ascii="Tahoma" w:hAnsi="Tahoma" w:cs="B Lotus"/>
                <w:rtl/>
                <w:lang w:bidi="fa-IR"/>
              </w:rPr>
              <w:t xml:space="preserve"> 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و ویژگیهای </w:t>
            </w:r>
            <w:r w:rsidRPr="000E06F7">
              <w:rPr>
                <w:rFonts w:ascii="Tahoma" w:hAnsi="Tahoma" w:cs="B Lotus"/>
                <w:rtl/>
                <w:lang w:bidi="fa-IR"/>
              </w:rPr>
              <w:t xml:space="preserve">يك منحني </w:t>
            </w:r>
            <w:r>
              <w:rPr>
                <w:rFonts w:ascii="Tahoma" w:hAnsi="Tahoma" w:cs="B Lotus"/>
                <w:rtl/>
                <w:lang w:bidi="fa-IR"/>
              </w:rPr>
              <w:t>بقا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1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جلس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ات</w:t>
            </w: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13و14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</w:rPr>
              <w:t xml:space="preserve">انواع دسته بندی آثار پرتوهای یونساز: تصادفی و قطعی، بدنی و ژنتیکی، زودرس و دیررس، انواع آثار زودرس: اثر بر پوست، غدد جنسی و سلولهای خونی، سندرم تشعشعی حاد: سنروم پرودرومال، مرحله نهفته، سندروم خونی، سندورم گوارشی و  </w:t>
            </w:r>
            <w:r>
              <w:rPr>
                <w:rFonts w:ascii="Tahoma" w:hAnsi="Tahoma" w:cs="B Lotus" w:hint="cs"/>
                <w:rtl/>
                <w:lang w:bidi="fa-IR"/>
              </w:rPr>
              <w:t>سندروم سیستم اعصاب مرکزی</w:t>
            </w:r>
          </w:p>
        </w:tc>
        <w:tc>
          <w:tcPr>
            <w:tcW w:w="1418" w:type="dxa"/>
            <w:vAlign w:val="center"/>
          </w:tcPr>
          <w:p w:rsidR="00F12174" w:rsidRPr="007D0256" w:rsidRDefault="00F12174" w:rsidP="00F12174">
            <w:pPr>
              <w:jc w:val="center"/>
              <w:rPr>
                <w:rFonts w:ascii="Tahoma" w:hAnsi="Tahoma" w:cs="B Lotus"/>
                <w:szCs w:val="24"/>
                <w:rtl/>
              </w:rPr>
            </w:pPr>
            <w:r w:rsidRPr="007D0256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1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15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tabs>
                <w:tab w:val="right" w:pos="806"/>
              </w:tabs>
              <w:jc w:val="lowKashida"/>
              <w:rPr>
                <w:rFonts w:ascii="Tahoma" w:hAnsi="Tahoma" w:cs="B Lotus"/>
                <w:rtl/>
                <w:lang w:bidi="fa-IR"/>
              </w:rPr>
            </w:pPr>
            <w:r w:rsidRPr="000E06F7">
              <w:rPr>
                <w:rFonts w:ascii="Tahoma" w:hAnsi="Tahoma" w:cs="B Lotus"/>
                <w:rtl/>
              </w:rPr>
              <w:t xml:space="preserve">اثر تابش بر جنين و رويان: اثر تابش در مرحله قبل از </w:t>
            </w:r>
            <w:r w:rsidRPr="000E06F7">
              <w:rPr>
                <w:rFonts w:ascii="Tahoma" w:hAnsi="Tahoma" w:cs="B Lotus" w:hint="cs"/>
                <w:rtl/>
              </w:rPr>
              <w:t>جای</w:t>
            </w:r>
            <w:r w:rsidRPr="000E06F7">
              <w:rPr>
                <w:rFonts w:ascii="Tahoma" w:hAnsi="Tahoma" w:cs="B Lotus"/>
                <w:rtl/>
              </w:rPr>
              <w:t>گزيني،</w:t>
            </w:r>
            <w:r>
              <w:rPr>
                <w:rFonts w:ascii="Tahoma" w:hAnsi="Tahoma" w:cs="B Lotus" w:hint="cs"/>
                <w:rtl/>
              </w:rPr>
              <w:t xml:space="preserve"> </w:t>
            </w:r>
            <w:r w:rsidRPr="000E06F7">
              <w:rPr>
                <w:rFonts w:ascii="Tahoma" w:hAnsi="Tahoma" w:cs="B Lotus"/>
                <w:rtl/>
              </w:rPr>
              <w:t>مرحله اندام زايي</w:t>
            </w:r>
            <w:r w:rsidRPr="000E06F7">
              <w:rPr>
                <w:rFonts w:ascii="Tahoma" w:hAnsi="Tahoma" w:cs="B Lotus"/>
                <w:rtl/>
                <w:lang w:bidi="fa-IR"/>
              </w:rPr>
              <w:t xml:space="preserve">، </w:t>
            </w:r>
            <w:r w:rsidRPr="000E06F7">
              <w:rPr>
                <w:rFonts w:ascii="Tahoma" w:hAnsi="Tahoma" w:cs="B Lotus"/>
                <w:rtl/>
              </w:rPr>
              <w:t>دوران جنيني</w:t>
            </w:r>
            <w:r>
              <w:rPr>
                <w:rFonts w:ascii="Tahoma" w:hAnsi="Tahoma" w:cs="B Lotus" w:hint="cs"/>
                <w:rtl/>
              </w:rPr>
              <w:t xml:space="preserve"> ، انواع آثار دیررس: اثر بر پوست، عدسی چشم و کاهش طول عمر، ابتلا به انواع سرطان ها</w:t>
            </w:r>
          </w:p>
        </w:tc>
        <w:tc>
          <w:tcPr>
            <w:tcW w:w="1418" w:type="dxa"/>
          </w:tcPr>
          <w:p w:rsidR="00F12174" w:rsidRDefault="00F12174" w:rsidP="00F12174">
            <w:r w:rsidRPr="00EE6CBB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1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ascii="Arial" w:hAnsi="Arial" w:cs="B Lotus"/>
                <w:color w:val="000000"/>
                <w:szCs w:val="24"/>
                <w:rtl/>
                <w:lang w:bidi="fa-IR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16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adjustRightInd w:val="0"/>
              <w:jc w:val="lowKashida"/>
              <w:rPr>
                <w:rFonts w:ascii="Tahoma" w:hAnsi="Tahoma" w:cs="B Lotus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</w:rPr>
              <w:t xml:space="preserve">تخمین ریسک یا خطر: </w:t>
            </w:r>
            <w:r w:rsidRPr="000E06F7">
              <w:rPr>
                <w:rFonts w:ascii="Tahoma" w:hAnsi="Tahoma" w:cs="B Lotus"/>
                <w:rtl/>
              </w:rPr>
              <w:t>خطر مطلق، خطر نسبي و خطر اضافي</w:t>
            </w:r>
          </w:p>
        </w:tc>
        <w:tc>
          <w:tcPr>
            <w:tcW w:w="1418" w:type="dxa"/>
          </w:tcPr>
          <w:p w:rsidR="00F12174" w:rsidRDefault="00F12174" w:rsidP="00F12174">
            <w:r w:rsidRPr="00EE6CBB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  <w:tr w:rsidR="00F12174" w:rsidRPr="00CA2A57" w:rsidTr="002B3209">
        <w:trPr>
          <w:cantSplit/>
          <w:trHeight w:val="210"/>
        </w:trPr>
        <w:tc>
          <w:tcPr>
            <w:tcW w:w="1132" w:type="dxa"/>
            <w:vAlign w:val="center"/>
          </w:tcPr>
          <w:p w:rsidR="00F12174" w:rsidRPr="000E06F7" w:rsidRDefault="00F12174" w:rsidP="00F12174">
            <w:pPr>
              <w:rPr>
                <w:rFonts w:cs="B Lotus"/>
                <w:szCs w:val="24"/>
              </w:rPr>
            </w:pPr>
            <w:r w:rsidRPr="000E06F7"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Arial" w:hAnsi="Arial" w:cs="B Lotus" w:hint="cs"/>
                <w:color w:val="000000"/>
                <w:szCs w:val="24"/>
                <w:rtl/>
                <w:lang w:bidi="fa-IR"/>
              </w:rPr>
              <w:t>17</w:t>
            </w:r>
          </w:p>
        </w:tc>
        <w:tc>
          <w:tcPr>
            <w:tcW w:w="7371" w:type="dxa"/>
          </w:tcPr>
          <w:p w:rsidR="00F12174" w:rsidRPr="000E06F7" w:rsidRDefault="00F12174" w:rsidP="00F12174">
            <w:pPr>
              <w:jc w:val="lowKashida"/>
              <w:rPr>
                <w:rFonts w:ascii="Arial" w:hAnsi="Arial" w:cs="B Lotus"/>
                <w:color w:val="000000"/>
                <w:rtl/>
                <w:lang w:bidi="fa-IR"/>
              </w:rPr>
            </w:pPr>
            <w:r>
              <w:rPr>
                <w:rFonts w:ascii="Tahoma" w:hAnsi="Tahoma" w:cs="B Lotus" w:hint="cs"/>
                <w:rtl/>
                <w:lang w:bidi="fa-IR"/>
              </w:rPr>
              <w:t xml:space="preserve">مقدمه ای بر حفاظت در برابر پرتوهای یونساز، توجیه پذیری، بهینه سازی و حدود دز، اصل </w:t>
            </w:r>
            <w:r>
              <w:rPr>
                <w:rFonts w:ascii="Tahoma" w:hAnsi="Tahoma" w:cs="B Lotus"/>
                <w:lang w:bidi="fa-IR"/>
              </w:rPr>
              <w:t>ALARA</w:t>
            </w:r>
            <w:r>
              <w:rPr>
                <w:rFonts w:ascii="Tahoma" w:hAnsi="Tahoma" w:cs="B Lotus" w:hint="cs"/>
                <w:rtl/>
                <w:lang w:bidi="fa-IR"/>
              </w:rPr>
              <w:t xml:space="preserve">، </w:t>
            </w:r>
            <w:r w:rsidRPr="000E06F7">
              <w:rPr>
                <w:rFonts w:ascii="Tahoma" w:hAnsi="Tahoma" w:cs="B Lotus"/>
                <w:lang w:bidi="fa-IR"/>
              </w:rPr>
              <w:t>MPD</w:t>
            </w:r>
            <w:r>
              <w:rPr>
                <w:rFonts w:ascii="Tahoma" w:hAnsi="Tahoma" w:cs="B Lotus" w:hint="cs"/>
                <w:rtl/>
                <w:lang w:bidi="fa-IR"/>
              </w:rPr>
              <w:t>،</w:t>
            </w:r>
            <w:r>
              <w:rPr>
                <w:rFonts w:ascii="Arial" w:hAnsi="Arial" w:cs="B Lotus" w:hint="cs"/>
                <w:color w:val="000000"/>
                <w:rtl/>
                <w:lang w:bidi="fa-IR"/>
              </w:rPr>
              <w:t xml:space="preserve"> روشهای کاهش دز</w:t>
            </w:r>
          </w:p>
        </w:tc>
        <w:tc>
          <w:tcPr>
            <w:tcW w:w="1418" w:type="dxa"/>
          </w:tcPr>
          <w:p w:rsidR="00F12174" w:rsidRDefault="00F12174" w:rsidP="00F12174">
            <w:r w:rsidRPr="00EE6CBB">
              <w:rPr>
                <w:rFonts w:ascii="Tahoma" w:hAnsi="Tahoma" w:cs="B Lotus" w:hint="cs"/>
                <w:szCs w:val="24"/>
                <w:rtl/>
              </w:rPr>
              <w:t>دکتر محسن اسدی نژاد</w:t>
            </w:r>
          </w:p>
        </w:tc>
      </w:tr>
    </w:tbl>
    <w:p w:rsidR="00F12174" w:rsidRPr="0042386B" w:rsidRDefault="00F12174" w:rsidP="00F12174">
      <w:pPr>
        <w:rPr>
          <w:rFonts w:ascii="Tahoma" w:hAnsi="Tahoma"/>
          <w:b/>
          <w:bCs/>
          <w:szCs w:val="24"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 xml:space="preserve">روش تدریس: </w:t>
      </w:r>
      <w:r w:rsidRPr="00836BB6">
        <w:rPr>
          <w:rFonts w:ascii="Tahoma" w:hAnsi="Tahoma" w:cs="B Lotus"/>
          <w:szCs w:val="24"/>
          <w:rtl/>
          <w:lang w:bidi="fa-IR"/>
        </w:rPr>
        <w:t xml:space="preserve">سخنراني </w:t>
      </w:r>
      <w:r w:rsidRPr="00836BB6">
        <w:rPr>
          <w:rFonts w:ascii="Tahoma" w:hAnsi="Tahoma" w:cs="B Lotus" w:hint="cs"/>
          <w:szCs w:val="24"/>
          <w:rtl/>
          <w:lang w:bidi="fa-IR"/>
        </w:rPr>
        <w:t xml:space="preserve">تعاملی </w:t>
      </w:r>
      <w:r w:rsidRPr="00836BB6">
        <w:rPr>
          <w:rFonts w:ascii="Tahoma" w:hAnsi="Tahoma" w:cs="B Lotus"/>
          <w:szCs w:val="24"/>
          <w:rtl/>
          <w:lang w:bidi="fa-IR"/>
        </w:rPr>
        <w:t xml:space="preserve">و </w:t>
      </w:r>
      <w:r w:rsidRPr="00836BB6">
        <w:rPr>
          <w:rFonts w:ascii="Tahoma" w:hAnsi="Tahoma" w:cs="B Lotus"/>
          <w:szCs w:val="24"/>
          <w:rtl/>
        </w:rPr>
        <w:t xml:space="preserve">پرسش و پاسخ </w:t>
      </w:r>
      <w:r w:rsidRPr="00836BB6">
        <w:rPr>
          <w:rFonts w:ascii="Tahoma" w:hAnsi="Tahoma" w:cs="B Lotus" w:hint="cs"/>
          <w:szCs w:val="24"/>
          <w:rtl/>
          <w:lang w:bidi="fa-IR"/>
        </w:rPr>
        <w:t xml:space="preserve">با </w:t>
      </w:r>
      <w:r w:rsidRPr="00836BB6">
        <w:rPr>
          <w:rFonts w:ascii="Tahoma" w:hAnsi="Tahoma" w:cs="B Lotus"/>
          <w:szCs w:val="24"/>
          <w:rtl/>
          <w:lang w:bidi="fa-IR"/>
        </w:rPr>
        <w:t xml:space="preserve">نمايش اسلايدهاي </w:t>
      </w:r>
      <w:r w:rsidRPr="00836BB6">
        <w:rPr>
          <w:rFonts w:ascii="Tahoma" w:hAnsi="Tahoma" w:cs="B Lotus"/>
          <w:szCs w:val="24"/>
          <w:lang w:bidi="fa-IR"/>
        </w:rPr>
        <w:t>Power point</w:t>
      </w:r>
      <w:r w:rsidRPr="0042386B">
        <w:rPr>
          <w:rFonts w:ascii="Tahoma" w:hAnsi="Tahoma"/>
          <w:b/>
          <w:bCs/>
          <w:szCs w:val="24"/>
          <w:lang w:bidi="fa-IR"/>
        </w:rPr>
        <w:t xml:space="preserve"> </w:t>
      </w:r>
    </w:p>
    <w:p w:rsidR="00F12174" w:rsidRPr="00B8617F" w:rsidRDefault="00F12174" w:rsidP="00F12174">
      <w:pPr>
        <w:jc w:val="both"/>
        <w:rPr>
          <w:rFonts w:cs="B Titr"/>
          <w:sz w:val="28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>وظایف و تکالیف دانشجو:</w:t>
      </w:r>
      <w:r>
        <w:rPr>
          <w:rFonts w:cs="B Titr"/>
          <w:sz w:val="28"/>
          <w:lang w:bidi="fa-IR"/>
        </w:rPr>
        <w:t xml:space="preserve"> </w:t>
      </w:r>
      <w:r w:rsidRPr="00836BB6">
        <w:rPr>
          <w:rFonts w:ascii="Tahoma" w:hAnsi="Tahoma" w:cs="B Lotus"/>
          <w:szCs w:val="24"/>
          <w:rtl/>
        </w:rPr>
        <w:t>حضور مؤثر و مستمر در كلاس و شركت در فعاليتهاي آموزشي</w:t>
      </w:r>
      <w:r w:rsidRPr="00836BB6">
        <w:rPr>
          <w:rFonts w:ascii="Tahoma" w:hAnsi="Tahoma" w:cs="B Lotus" w:hint="cs"/>
          <w:szCs w:val="24"/>
          <w:rtl/>
          <w:lang w:bidi="fa-IR"/>
        </w:rPr>
        <w:t xml:space="preserve"> و </w:t>
      </w:r>
      <w:r w:rsidRPr="00836BB6">
        <w:rPr>
          <w:rFonts w:ascii="Tahoma" w:hAnsi="Tahoma" w:cs="B Lotus"/>
          <w:szCs w:val="24"/>
          <w:rtl/>
        </w:rPr>
        <w:t>پرسش و پاسخها</w:t>
      </w:r>
    </w:p>
    <w:p w:rsidR="00F12174" w:rsidRDefault="00F12174" w:rsidP="00F12174">
      <w:pPr>
        <w:rPr>
          <w:rFonts w:cs="B Titr"/>
          <w:sz w:val="28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>نحوه ارزشیابی دانشجو:</w:t>
      </w:r>
      <w:r>
        <w:rPr>
          <w:rFonts w:cs="B Titr" w:hint="cs"/>
          <w:sz w:val="28"/>
          <w:rtl/>
          <w:lang w:bidi="fa-IR"/>
        </w:rPr>
        <w:t xml:space="preserve"> </w:t>
      </w:r>
      <w:r w:rsidRPr="00836BB6">
        <w:rPr>
          <w:rFonts w:cs="B Lotus" w:hint="cs"/>
          <w:szCs w:val="24"/>
          <w:rtl/>
          <w:lang w:bidi="fa-IR"/>
        </w:rPr>
        <w:t>کوئیزهای کلاسی 2 نمره، آزمون میان ترم 6 نمره، آزمون پایان ترم 12 نمره</w:t>
      </w:r>
    </w:p>
    <w:p w:rsidR="00F12174" w:rsidRPr="00F12174" w:rsidRDefault="00F12174" w:rsidP="00F12174">
      <w:pPr>
        <w:rPr>
          <w:rFonts w:cs="B Lotus"/>
          <w:b/>
          <w:bCs/>
          <w:color w:val="002060"/>
          <w:szCs w:val="24"/>
          <w:rtl/>
          <w:lang w:bidi="fa-IR"/>
        </w:rPr>
      </w:pPr>
      <w:r w:rsidRPr="00F12174">
        <w:rPr>
          <w:rFonts w:cs="B Lotus" w:hint="cs"/>
          <w:b/>
          <w:bCs/>
          <w:color w:val="002060"/>
          <w:szCs w:val="24"/>
          <w:rtl/>
          <w:lang w:bidi="fa-IR"/>
        </w:rPr>
        <w:t xml:space="preserve">منابع مطالعاتی: </w:t>
      </w:r>
    </w:p>
    <w:p w:rsidR="00F12174" w:rsidRPr="000E16B1" w:rsidRDefault="00F12174" w:rsidP="00F12174">
      <w:pPr>
        <w:pStyle w:val="ListParagraph"/>
        <w:numPr>
          <w:ilvl w:val="0"/>
          <w:numId w:val="21"/>
        </w:numPr>
        <w:bidi w:val="0"/>
        <w:spacing w:after="200" w:line="276" w:lineRule="auto"/>
        <w:rPr>
          <w:rFonts w:cs="B Lotus"/>
          <w:szCs w:val="24"/>
          <w:lang w:bidi="fa-IR"/>
        </w:rPr>
      </w:pPr>
      <w:r w:rsidRPr="000E16B1">
        <w:rPr>
          <w:rFonts w:cs="B Lotus"/>
          <w:szCs w:val="24"/>
          <w:lang w:bidi="fa-IR"/>
        </w:rPr>
        <w:t>Radiobiology for the Radiologists, Eric J. Hall, Amato J. Giaccia, Lippincott Williams &amp; Wilkins</w:t>
      </w:r>
    </w:p>
    <w:p w:rsidR="00F12174" w:rsidRDefault="00F12174" w:rsidP="00F12174">
      <w:pPr>
        <w:numPr>
          <w:ilvl w:val="0"/>
          <w:numId w:val="21"/>
        </w:numPr>
        <w:bidi w:val="0"/>
        <w:spacing w:after="200" w:line="276" w:lineRule="auto"/>
        <w:rPr>
          <w:rFonts w:cs="B Lotus"/>
          <w:szCs w:val="24"/>
          <w:lang w:bidi="fa-IR"/>
        </w:rPr>
      </w:pPr>
      <w:r w:rsidRPr="000E16B1">
        <w:rPr>
          <w:rFonts w:cs="B Lotus"/>
          <w:szCs w:val="24"/>
          <w:lang w:bidi="fa-IR"/>
        </w:rPr>
        <w:t>Radiation Biophysics, Edward L. Alpen, Prentice-Hall International Editions</w:t>
      </w:r>
    </w:p>
    <w:p w:rsidR="00F12174" w:rsidRPr="000E16B1" w:rsidRDefault="00F12174" w:rsidP="00F12174">
      <w:pPr>
        <w:numPr>
          <w:ilvl w:val="0"/>
          <w:numId w:val="21"/>
        </w:numPr>
        <w:bidi w:val="0"/>
        <w:spacing w:after="200" w:line="276" w:lineRule="auto"/>
        <w:rPr>
          <w:rFonts w:cs="B Lotus"/>
          <w:szCs w:val="24"/>
          <w:lang w:bidi="fa-IR"/>
        </w:rPr>
      </w:pPr>
      <w:r w:rsidRPr="000E16B1">
        <w:rPr>
          <w:rFonts w:cs="B Lotus"/>
          <w:szCs w:val="24"/>
          <w:lang w:bidi="fa-IR"/>
        </w:rPr>
        <w:t>Primer of Medical Radiobiology, E.L.Travis, Year Book Medical Pub.</w:t>
      </w:r>
    </w:p>
    <w:p w:rsidR="00F12174" w:rsidRDefault="00F12174" w:rsidP="00F12174">
      <w:pPr>
        <w:rPr>
          <w:rFonts w:cs="B Lotus"/>
          <w:szCs w:val="24"/>
          <w:rtl/>
          <w:lang w:bidi="fa-IR"/>
        </w:rPr>
      </w:pPr>
    </w:p>
    <w:p w:rsidR="00C41680" w:rsidRPr="00DA26D3" w:rsidRDefault="00C41680" w:rsidP="00F12174">
      <w:pPr>
        <w:spacing w:line="336" w:lineRule="auto"/>
        <w:rPr>
          <w:sz w:val="22"/>
          <w:szCs w:val="22"/>
          <w:lang w:bidi="fa-IR"/>
        </w:rPr>
      </w:pPr>
    </w:p>
    <w:sectPr w:rsidR="00C41680" w:rsidRPr="00DA26D3" w:rsidSect="000B47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134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16" w:rsidRDefault="00333016" w:rsidP="00A54D21">
      <w:r>
        <w:separator/>
      </w:r>
    </w:p>
  </w:endnote>
  <w:endnote w:type="continuationSeparator" w:id="0">
    <w:p w:rsidR="00333016" w:rsidRDefault="00333016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EC2683">
        <w:pPr>
          <w:pStyle w:val="Footer"/>
          <w:jc w:val="center"/>
        </w:pPr>
        <w:r>
          <w:fldChar w:fldCharType="begin"/>
        </w:r>
        <w:r w:rsidR="00D26520">
          <w:instrText xml:space="preserve"> PAGE   \* MERGEFORMAT </w:instrText>
        </w:r>
        <w:r>
          <w:fldChar w:fldCharType="separate"/>
        </w:r>
        <w:r w:rsidR="002417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16" w:rsidRDefault="00333016" w:rsidP="00A54D21">
      <w:r>
        <w:separator/>
      </w:r>
    </w:p>
  </w:footnote>
  <w:footnote w:type="continuationSeparator" w:id="0">
    <w:p w:rsidR="00333016" w:rsidRDefault="00333016" w:rsidP="00A5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>
          <wp:extent cx="6515100" cy="309880"/>
          <wp:effectExtent l="19050" t="0" r="0" b="0"/>
          <wp:docPr id="59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21" w:rsidRPr="001D788B" w:rsidRDefault="00DA26D3" w:rsidP="001D788B">
    <w:pPr>
      <w:pStyle w:val="Header"/>
      <w:tabs>
        <w:tab w:val="clear" w:pos="9360"/>
        <w:tab w:val="left" w:pos="3885"/>
        <w:tab w:val="center" w:pos="5130"/>
        <w:tab w:val="center" w:pos="5760"/>
        <w:tab w:val="left" w:pos="9300"/>
        <w:tab w:val="right" w:pos="10080"/>
      </w:tabs>
      <w:rPr>
        <w:color w:val="002060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BDB951A" wp14:editId="11F3F318">
              <wp:simplePos x="0" y="0"/>
              <wp:positionH relativeFrom="page">
                <wp:align>center</wp:align>
              </wp:positionH>
              <wp:positionV relativeFrom="paragraph">
                <wp:posOffset>-49530</wp:posOffset>
              </wp:positionV>
              <wp:extent cx="7143750" cy="342900"/>
              <wp:effectExtent l="0" t="0" r="19050" b="190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26D3" w:rsidRPr="00262C03" w:rsidRDefault="00DA26D3" w:rsidP="00DA26D3">
                          <w:pPr>
                            <w:rPr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                  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دانشکده علوم پیراپزشکی، گروه تکنولوژی پرتوشناسی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B95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-3.9pt;width:562.5pt;height:27pt;z-index:2516664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" fillcolor="#f2f2f2 [3052]" strokeweight=".5pt">
              <v:textbox>
                <w:txbxContent>
                  <w:p w:rsidR="00DA26D3" w:rsidRPr="00262C03" w:rsidRDefault="00DA26D3" w:rsidP="00DA26D3">
                    <w:pPr>
                      <w:rPr>
                        <w:b/>
                        <w:bCs/>
                        <w:color w:val="1F497D" w:themeColor="text2"/>
                        <w:sz w:val="20"/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                  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طرح درس                                                                                     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دانشکده علوم پیراپزشکی، گروه تکنولوژی پرتوشناسی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  <w:r w:rsidR="001D788B" w:rsidRPr="001D788B">
      <w:rPr>
        <w:color w:val="002060"/>
      </w:rPr>
      <w:tab/>
    </w:r>
  </w:p>
  <w:p w:rsidR="008F1559" w:rsidRPr="004862C1" w:rsidRDefault="0052400A" w:rsidP="0052400A">
    <w:pPr>
      <w:pStyle w:val="Header"/>
      <w:tabs>
        <w:tab w:val="clear" w:pos="9360"/>
        <w:tab w:val="left" w:pos="300"/>
        <w:tab w:val="left" w:pos="2220"/>
        <w:tab w:val="left" w:pos="3885"/>
        <w:tab w:val="center" w:pos="5040"/>
        <w:tab w:val="center" w:pos="5760"/>
        <w:tab w:val="right" w:pos="1008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0E" w:rsidRDefault="00262C03" w:rsidP="0052400A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2335" behindDoc="0" locked="0" layoutInCell="1" allowOverlap="1">
              <wp:simplePos x="0" y="0"/>
              <wp:positionH relativeFrom="page">
                <wp:posOffset>304800</wp:posOffset>
              </wp:positionH>
              <wp:positionV relativeFrom="paragraph">
                <wp:posOffset>-28574</wp:posOffset>
              </wp:positionV>
              <wp:extent cx="7143750" cy="342900"/>
              <wp:effectExtent l="0" t="0" r="19050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37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2C03" w:rsidRPr="00262C03" w:rsidRDefault="00262C03">
                          <w:pPr>
                            <w:rPr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                  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طرح درس                                                                         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262C03">
                            <w:rPr>
                              <w:rFonts w:hint="cs"/>
                              <w:b/>
                              <w:bCs/>
                              <w:color w:val="1F497D" w:themeColor="text2"/>
                              <w:sz w:val="20"/>
                              <w:szCs w:val="22"/>
                              <w:rtl/>
                              <w:lang w:bidi="fa-IR"/>
                            </w:rPr>
                            <w:t xml:space="preserve">     دانشکده علوم پیراپزشکی، گروه تکنولوژی پرتوشناسی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4pt;margin-top:-2.25pt;width:562.5pt;height:27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" fillcolor="#f2f2f2 [3052]" strokeweight=".5pt">
              <v:textbox>
                <w:txbxContent>
                  <w:p w:rsidR="00262C03" w:rsidRPr="00262C03" w:rsidRDefault="00262C03">
                    <w:pPr>
                      <w:rPr>
                        <w:b/>
                        <w:bCs/>
                        <w:color w:val="1F497D" w:themeColor="text2"/>
                        <w:sz w:val="20"/>
                        <w:szCs w:val="22"/>
                        <w:lang w:bidi="fa-IR"/>
                      </w:rPr>
                    </w:pP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                  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طرح درس                                                                                     </w:t>
                    </w:r>
                    <w:r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262C03">
                      <w:rPr>
                        <w:rFonts w:hint="cs"/>
                        <w:b/>
                        <w:bCs/>
                        <w:color w:val="1F497D" w:themeColor="text2"/>
                        <w:sz w:val="20"/>
                        <w:szCs w:val="22"/>
                        <w:rtl/>
                        <w:lang w:bidi="fa-IR"/>
                      </w:rPr>
                      <w:t xml:space="preserve">     دانشکده علوم پیراپزشکی، گروه تکنولوژی پرتوشناسی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572941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rtl/>
      </w:rPr>
      <w:tab/>
    </w:r>
    <w:r>
      <w:rPr>
        <w:rtl/>
      </w:rPr>
      <w:tab/>
    </w:r>
    <w:r w:rsidR="0052400A">
      <w:rPr>
        <w:rtl/>
      </w:rPr>
      <w:tab/>
    </w:r>
    <w:r w:rsidR="0052400A">
      <w:rPr>
        <w:rFonts w:hint="cs"/>
        <w:rtl/>
      </w:rPr>
      <w:t xml:space="preserve">    </w:t>
    </w:r>
    <w:r>
      <w:rPr>
        <w:rtl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38" behindDoc="1" locked="0" layoutInCell="1" allowOverlap="1">
              <wp:simplePos x="0" y="0"/>
              <wp:positionH relativeFrom="column">
                <wp:posOffset>2771775</wp:posOffset>
              </wp:positionH>
              <wp:positionV relativeFrom="paragraph">
                <wp:posOffset>99060</wp:posOffset>
              </wp:positionV>
              <wp:extent cx="1200150" cy="165735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1657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D3410E" w:rsidRDefault="00D3410E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69D8D0A0" wp14:editId="3DC88BE7">
                                <wp:extent cx="1010920" cy="1547042"/>
                                <wp:effectExtent l="0" t="0" r="0" b="0"/>
                                <wp:docPr id="3" name="Picture 6" descr="ar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rm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0920" cy="1547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218.25pt;margin-top:7.8pt;width:94.5pt;height:130.5pt;z-index:-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" fillcolor="white [3201]" strokecolor="white [3212]" strokeweight=".5pt">
              <v:textbox>
                <w:txbxContent>
                  <w:p w:rsidR="00D3410E" w:rsidRDefault="00D3410E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69D8D0A0" wp14:editId="3DC88BE7">
                          <wp:extent cx="1010920" cy="1547042"/>
                          <wp:effectExtent l="0" t="0" r="0" b="0"/>
                          <wp:docPr id="3" name="Picture 6" descr="ar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rm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0920" cy="1547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3410E" w:rsidRDefault="00D3410E" w:rsidP="00D3410E">
    <w:pPr>
      <w:pStyle w:val="Header"/>
      <w:tabs>
        <w:tab w:val="clear" w:pos="4680"/>
        <w:tab w:val="clear" w:pos="9360"/>
        <w:tab w:val="left" w:pos="597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clear" w:pos="4680"/>
        <w:tab w:val="clear" w:pos="9360"/>
        <w:tab w:val="left" w:pos="4110"/>
      </w:tabs>
      <w:bidi/>
      <w:rPr>
        <w:noProof/>
        <w:rtl/>
        <w:lang w:bidi="fa-IR"/>
      </w:rPr>
    </w:pPr>
    <w:r>
      <w:rPr>
        <w:noProof/>
        <w:rtl/>
        <w:lang w:bidi="fa-IR"/>
      </w:rPr>
      <w:tab/>
    </w: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noProof/>
        <w:rtl/>
        <w:lang w:bidi="fa-IR"/>
      </w:rPr>
    </w:pPr>
  </w:p>
  <w:p w:rsidR="00D3410E" w:rsidRDefault="00D3410E" w:rsidP="00D3410E">
    <w:pPr>
      <w:pStyle w:val="Header"/>
      <w:tabs>
        <w:tab w:val="left" w:pos="690"/>
        <w:tab w:val="left" w:pos="1860"/>
        <w:tab w:val="left" w:pos="2775"/>
        <w:tab w:val="center" w:pos="5130"/>
        <w:tab w:val="left" w:pos="6435"/>
        <w:tab w:val="left" w:pos="9405"/>
      </w:tabs>
      <w:bidi/>
      <w:rPr>
        <w:rtl/>
        <w:lang w:bidi="fa-IR"/>
      </w:rPr>
    </w:pP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2877074" cy="18286"/>
          <wp:effectExtent l="0" t="0" r="0" b="0"/>
          <wp:docPr id="63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DC4"/>
    <w:multiLevelType w:val="hybridMultilevel"/>
    <w:tmpl w:val="63369280"/>
    <w:lvl w:ilvl="0" w:tplc="1EBC7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4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8F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A3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29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8C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C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5476B8"/>
    <w:multiLevelType w:val="hybridMultilevel"/>
    <w:tmpl w:val="22B6E708"/>
    <w:lvl w:ilvl="0" w:tplc="5FE090B6">
      <w:start w:val="1"/>
      <w:numFmt w:val="decimal"/>
      <w:lvlText w:val="%1-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153E2646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1640"/>
    <w:multiLevelType w:val="hybridMultilevel"/>
    <w:tmpl w:val="D49CDB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16193"/>
    <w:multiLevelType w:val="hybridMultilevel"/>
    <w:tmpl w:val="CC788E10"/>
    <w:lvl w:ilvl="0" w:tplc="8F343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759C"/>
    <w:multiLevelType w:val="hybridMultilevel"/>
    <w:tmpl w:val="55588F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1AD046F"/>
    <w:multiLevelType w:val="hybridMultilevel"/>
    <w:tmpl w:val="3F0C08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2BD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B0E9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0B4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4EF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B408E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C604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A88A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E4BF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41674EB"/>
    <w:multiLevelType w:val="hybridMultilevel"/>
    <w:tmpl w:val="5B9852A2"/>
    <w:lvl w:ilvl="0" w:tplc="5DBA0378">
      <w:start w:val="1"/>
      <w:numFmt w:val="decimal"/>
      <w:lvlText w:val="%1)"/>
      <w:lvlJc w:val="left"/>
      <w:pPr>
        <w:ind w:left="78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CF3572"/>
    <w:multiLevelType w:val="hybridMultilevel"/>
    <w:tmpl w:val="206E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5505D"/>
    <w:multiLevelType w:val="hybridMultilevel"/>
    <w:tmpl w:val="A2704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6BCA"/>
    <w:multiLevelType w:val="hybridMultilevel"/>
    <w:tmpl w:val="05A049C4"/>
    <w:lvl w:ilvl="0" w:tplc="5DBA037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C623F"/>
    <w:multiLevelType w:val="hybridMultilevel"/>
    <w:tmpl w:val="8F3676FA"/>
    <w:lvl w:ilvl="0" w:tplc="DE8E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C6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06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88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68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CE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C9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7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48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21951"/>
    <w:multiLevelType w:val="hybridMultilevel"/>
    <w:tmpl w:val="4FEC7844"/>
    <w:lvl w:ilvl="0" w:tplc="923EB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05399"/>
    <w:multiLevelType w:val="hybridMultilevel"/>
    <w:tmpl w:val="6512C5F8"/>
    <w:lvl w:ilvl="0" w:tplc="F20A290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45405"/>
    <w:multiLevelType w:val="hybridMultilevel"/>
    <w:tmpl w:val="B21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31441"/>
    <w:multiLevelType w:val="hybridMultilevel"/>
    <w:tmpl w:val="10D64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25568"/>
    <w:multiLevelType w:val="hybridMultilevel"/>
    <w:tmpl w:val="AE3E34B8"/>
    <w:lvl w:ilvl="0" w:tplc="F08E37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119F2"/>
    <w:multiLevelType w:val="hybridMultilevel"/>
    <w:tmpl w:val="1F50A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26FDC"/>
    <w:multiLevelType w:val="hybridMultilevel"/>
    <w:tmpl w:val="DEC4B68A"/>
    <w:lvl w:ilvl="0" w:tplc="E1806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3"/>
  </w:num>
  <w:num w:numId="8">
    <w:abstractNumId w:val="19"/>
  </w:num>
  <w:num w:numId="9">
    <w:abstractNumId w:val="17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6"/>
  </w:num>
  <w:num w:numId="15">
    <w:abstractNumId w:val="4"/>
  </w:num>
  <w:num w:numId="16">
    <w:abstractNumId w:val="18"/>
  </w:num>
  <w:num w:numId="17">
    <w:abstractNumId w:val="14"/>
  </w:num>
  <w:num w:numId="18">
    <w:abstractNumId w:val="1"/>
  </w:num>
  <w:num w:numId="19">
    <w:abstractNumId w:val="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2581D"/>
    <w:rsid w:val="00036901"/>
    <w:rsid w:val="00055B26"/>
    <w:rsid w:val="0005763B"/>
    <w:rsid w:val="000B47DA"/>
    <w:rsid w:val="0010428C"/>
    <w:rsid w:val="0010559F"/>
    <w:rsid w:val="001257B8"/>
    <w:rsid w:val="001409D7"/>
    <w:rsid w:val="00143F4C"/>
    <w:rsid w:val="00146804"/>
    <w:rsid w:val="00151357"/>
    <w:rsid w:val="00162485"/>
    <w:rsid w:val="00176668"/>
    <w:rsid w:val="001A116F"/>
    <w:rsid w:val="001B4790"/>
    <w:rsid w:val="001B670F"/>
    <w:rsid w:val="001D2C25"/>
    <w:rsid w:val="001D2DBE"/>
    <w:rsid w:val="001D788B"/>
    <w:rsid w:val="001F73C0"/>
    <w:rsid w:val="00204BAB"/>
    <w:rsid w:val="0023460D"/>
    <w:rsid w:val="0024173F"/>
    <w:rsid w:val="002477D8"/>
    <w:rsid w:val="00250ECA"/>
    <w:rsid w:val="002627A9"/>
    <w:rsid w:val="00262C03"/>
    <w:rsid w:val="002942C2"/>
    <w:rsid w:val="002F499F"/>
    <w:rsid w:val="002F71D5"/>
    <w:rsid w:val="00307182"/>
    <w:rsid w:val="00312F78"/>
    <w:rsid w:val="003149CB"/>
    <w:rsid w:val="00317050"/>
    <w:rsid w:val="0032709D"/>
    <w:rsid w:val="00331EEB"/>
    <w:rsid w:val="00333016"/>
    <w:rsid w:val="003544E6"/>
    <w:rsid w:val="00380DE8"/>
    <w:rsid w:val="003831C5"/>
    <w:rsid w:val="00392A6C"/>
    <w:rsid w:val="003B3554"/>
    <w:rsid w:val="003D2123"/>
    <w:rsid w:val="003D61F1"/>
    <w:rsid w:val="003E17BC"/>
    <w:rsid w:val="003E5F22"/>
    <w:rsid w:val="004002CB"/>
    <w:rsid w:val="00413985"/>
    <w:rsid w:val="004204CE"/>
    <w:rsid w:val="00424E9F"/>
    <w:rsid w:val="004339CA"/>
    <w:rsid w:val="00437C90"/>
    <w:rsid w:val="00442AA2"/>
    <w:rsid w:val="0044509F"/>
    <w:rsid w:val="004511E6"/>
    <w:rsid w:val="004563B3"/>
    <w:rsid w:val="004640C7"/>
    <w:rsid w:val="00464764"/>
    <w:rsid w:val="004755F5"/>
    <w:rsid w:val="00484850"/>
    <w:rsid w:val="004862C1"/>
    <w:rsid w:val="004A27EE"/>
    <w:rsid w:val="004C55AE"/>
    <w:rsid w:val="004E156F"/>
    <w:rsid w:val="005014BB"/>
    <w:rsid w:val="00523AC7"/>
    <w:rsid w:val="0052400A"/>
    <w:rsid w:val="00530C99"/>
    <w:rsid w:val="00550998"/>
    <w:rsid w:val="00556804"/>
    <w:rsid w:val="00565382"/>
    <w:rsid w:val="00572941"/>
    <w:rsid w:val="00597BD3"/>
    <w:rsid w:val="005A2C21"/>
    <w:rsid w:val="005B14F7"/>
    <w:rsid w:val="005B2C3A"/>
    <w:rsid w:val="00602D04"/>
    <w:rsid w:val="00616EE9"/>
    <w:rsid w:val="00620690"/>
    <w:rsid w:val="0062643F"/>
    <w:rsid w:val="00627566"/>
    <w:rsid w:val="00631311"/>
    <w:rsid w:val="0064060E"/>
    <w:rsid w:val="006469FB"/>
    <w:rsid w:val="006639DF"/>
    <w:rsid w:val="006767DE"/>
    <w:rsid w:val="006B5BBD"/>
    <w:rsid w:val="006D4955"/>
    <w:rsid w:val="006D5186"/>
    <w:rsid w:val="006D774E"/>
    <w:rsid w:val="006E5337"/>
    <w:rsid w:val="006E7F30"/>
    <w:rsid w:val="006F49D6"/>
    <w:rsid w:val="007036DC"/>
    <w:rsid w:val="0072076F"/>
    <w:rsid w:val="00721187"/>
    <w:rsid w:val="00746B42"/>
    <w:rsid w:val="00760B64"/>
    <w:rsid w:val="007618AB"/>
    <w:rsid w:val="00771221"/>
    <w:rsid w:val="00777446"/>
    <w:rsid w:val="007828DF"/>
    <w:rsid w:val="00790D97"/>
    <w:rsid w:val="007A3479"/>
    <w:rsid w:val="007D01FE"/>
    <w:rsid w:val="007D0256"/>
    <w:rsid w:val="007D44F3"/>
    <w:rsid w:val="007E13EF"/>
    <w:rsid w:val="007E7129"/>
    <w:rsid w:val="007F16EA"/>
    <w:rsid w:val="007F56B2"/>
    <w:rsid w:val="00821D78"/>
    <w:rsid w:val="00825BCB"/>
    <w:rsid w:val="00855C5D"/>
    <w:rsid w:val="008637E0"/>
    <w:rsid w:val="00863C43"/>
    <w:rsid w:val="00872DA5"/>
    <w:rsid w:val="008A2EB9"/>
    <w:rsid w:val="008E379E"/>
    <w:rsid w:val="008E57C9"/>
    <w:rsid w:val="008F1559"/>
    <w:rsid w:val="008F2E3F"/>
    <w:rsid w:val="00905611"/>
    <w:rsid w:val="00925A01"/>
    <w:rsid w:val="009379CD"/>
    <w:rsid w:val="0095356F"/>
    <w:rsid w:val="00961B08"/>
    <w:rsid w:val="00966FAF"/>
    <w:rsid w:val="009909DD"/>
    <w:rsid w:val="009A56FE"/>
    <w:rsid w:val="009A741E"/>
    <w:rsid w:val="009B3891"/>
    <w:rsid w:val="00A173EF"/>
    <w:rsid w:val="00A207E6"/>
    <w:rsid w:val="00A32CF8"/>
    <w:rsid w:val="00A54D21"/>
    <w:rsid w:val="00A75660"/>
    <w:rsid w:val="00A8241E"/>
    <w:rsid w:val="00AA0482"/>
    <w:rsid w:val="00AA3317"/>
    <w:rsid w:val="00AB3821"/>
    <w:rsid w:val="00AC3AD1"/>
    <w:rsid w:val="00AC73E9"/>
    <w:rsid w:val="00AD64B9"/>
    <w:rsid w:val="00AF049E"/>
    <w:rsid w:val="00AF1B3A"/>
    <w:rsid w:val="00B064FB"/>
    <w:rsid w:val="00B177AE"/>
    <w:rsid w:val="00B407DD"/>
    <w:rsid w:val="00B479A2"/>
    <w:rsid w:val="00B63BA8"/>
    <w:rsid w:val="00B721A0"/>
    <w:rsid w:val="00B80274"/>
    <w:rsid w:val="00B87524"/>
    <w:rsid w:val="00B90602"/>
    <w:rsid w:val="00B90B57"/>
    <w:rsid w:val="00BA09CC"/>
    <w:rsid w:val="00BA30D2"/>
    <w:rsid w:val="00BA6F62"/>
    <w:rsid w:val="00BC2492"/>
    <w:rsid w:val="00BC35FC"/>
    <w:rsid w:val="00BE0B5F"/>
    <w:rsid w:val="00BF00B4"/>
    <w:rsid w:val="00BF0E18"/>
    <w:rsid w:val="00C002AB"/>
    <w:rsid w:val="00C01AD0"/>
    <w:rsid w:val="00C309A3"/>
    <w:rsid w:val="00C41680"/>
    <w:rsid w:val="00C42423"/>
    <w:rsid w:val="00C42A2A"/>
    <w:rsid w:val="00C64D05"/>
    <w:rsid w:val="00C76DC2"/>
    <w:rsid w:val="00C924B1"/>
    <w:rsid w:val="00C92EA8"/>
    <w:rsid w:val="00C93344"/>
    <w:rsid w:val="00CA2A57"/>
    <w:rsid w:val="00CD2824"/>
    <w:rsid w:val="00CE2096"/>
    <w:rsid w:val="00CE44F0"/>
    <w:rsid w:val="00CE5720"/>
    <w:rsid w:val="00D040F3"/>
    <w:rsid w:val="00D04ADA"/>
    <w:rsid w:val="00D11025"/>
    <w:rsid w:val="00D20CA7"/>
    <w:rsid w:val="00D26520"/>
    <w:rsid w:val="00D338FC"/>
    <w:rsid w:val="00D3410E"/>
    <w:rsid w:val="00D631F6"/>
    <w:rsid w:val="00D75822"/>
    <w:rsid w:val="00DA26D3"/>
    <w:rsid w:val="00DF41B2"/>
    <w:rsid w:val="00E01C00"/>
    <w:rsid w:val="00E05414"/>
    <w:rsid w:val="00E07E14"/>
    <w:rsid w:val="00E13631"/>
    <w:rsid w:val="00E4360F"/>
    <w:rsid w:val="00E50A4F"/>
    <w:rsid w:val="00E5783A"/>
    <w:rsid w:val="00E75FF5"/>
    <w:rsid w:val="00EB6626"/>
    <w:rsid w:val="00EC2683"/>
    <w:rsid w:val="00ED5C37"/>
    <w:rsid w:val="00EE3915"/>
    <w:rsid w:val="00EE4F12"/>
    <w:rsid w:val="00EF5791"/>
    <w:rsid w:val="00F05A42"/>
    <w:rsid w:val="00F12174"/>
    <w:rsid w:val="00F44425"/>
    <w:rsid w:val="00F5680A"/>
    <w:rsid w:val="00F65183"/>
    <w:rsid w:val="00F65B93"/>
    <w:rsid w:val="00F731C8"/>
    <w:rsid w:val="00F76B50"/>
    <w:rsid w:val="00F90F0D"/>
    <w:rsid w:val="00FE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509E94-01C9-4306-82F7-2EB51070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F8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3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5465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892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61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236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45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6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97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3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13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849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528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EFE1-4994-4F38-BFAC-677E64F5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salarie2</dc:creator>
  <cp:lastModifiedBy>Samaneh Mostafapour</cp:lastModifiedBy>
  <cp:revision>36</cp:revision>
  <cp:lastPrinted>2018-03-01T09:27:00Z</cp:lastPrinted>
  <dcterms:created xsi:type="dcterms:W3CDTF">2019-02-26T09:24:00Z</dcterms:created>
  <dcterms:modified xsi:type="dcterms:W3CDTF">2019-10-02T05:57:00Z</dcterms:modified>
</cp:coreProperties>
</file>